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AD4E3F" w14:textId="699A174E" w:rsidR="00014A0B" w:rsidRPr="00CD7CD2" w:rsidRDefault="00CB6ED6" w:rsidP="00221104">
      <w:pPr>
        <w:pStyle w:val="Ttulo1"/>
        <w:jc w:val="both"/>
        <w:rPr>
          <w:lang w:val="es-ES"/>
        </w:rPr>
      </w:pPr>
      <w:r w:rsidRPr="00CD7CD2">
        <w:rPr>
          <w:lang w:val="es-ES"/>
        </w:rPr>
        <w:t>¡Bienvenido a este experimento!</w:t>
      </w:r>
    </w:p>
    <w:p w14:paraId="72FCC121" w14:textId="77777777" w:rsidR="00CB6ED6" w:rsidRPr="00CD7CD2" w:rsidRDefault="00CB6ED6" w:rsidP="00014A0B">
      <w:pPr>
        <w:pStyle w:val="Ttulo1"/>
        <w:tabs>
          <w:tab w:val="left" w:pos="119"/>
        </w:tabs>
        <w:ind w:left="90" w:firstLine="29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6943672A" w14:textId="3F94EDD8" w:rsidR="00CB6ED6" w:rsidRPr="00CD7CD2" w:rsidRDefault="00CB6ED6" w:rsidP="00221104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bookmarkStart w:id="0" w:name="_Hlk176780081"/>
      <w:bookmarkStart w:id="1" w:name="_Hlk176780805"/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En este experimento, estudiamos cómo los individuos resuelven problemas de toma de decisiones. No nos interesa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u decisión particular, sino el comportamiento medio de los individuos. Por eso, durante el experimento será tratado de manera anónima y nadie en esta sala sabrá las decisiones que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>ha tomado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. A continuación, verá las instrucciones que explican cómo se desarrollará el experimento. Estas instrucciones son las mismas para todos los participantes, y es de suma importancia que las entienda bien porque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us ganancias dependerán de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us decisiones. </w:t>
      </w:r>
    </w:p>
    <w:p w14:paraId="0E627C08" w14:textId="2D47D594" w:rsidR="00014A0B" w:rsidRPr="00CD7CD2" w:rsidRDefault="00CB6ED6" w:rsidP="00221104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CB6ED6">
        <w:rPr>
          <w:rFonts w:ascii="Times New Roman" w:hAnsi="Times New Roman" w:cs="Times New Roman"/>
          <w:sz w:val="24"/>
          <w:szCs w:val="24"/>
          <w:lang w:val="es-ES"/>
        </w:rPr>
        <w:t>Recuerd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que todas las decisiones que tome durante el experimento son anónimas y no se vincularán con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 xml:space="preserve"> usted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>Si tiene alguna duda o pregunta durante el experimento, por favor levant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 la mano, y nosotros iremos. Además, </w:t>
      </w:r>
      <w:r w:rsidR="00BD573A" w:rsidRPr="00CD7CD2">
        <w:rPr>
          <w:rFonts w:ascii="Times New Roman" w:hAnsi="Times New Roman" w:cs="Times New Roman"/>
          <w:sz w:val="24"/>
          <w:szCs w:val="24"/>
          <w:lang w:val="es-ES"/>
        </w:rPr>
        <w:t>apag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ue</w:t>
      </w:r>
      <w:r w:rsidR="00BD573A"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>u teléfono móvil y abst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éngase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 de hablar durante el experimento.</w:t>
      </w:r>
    </w:p>
    <w:bookmarkEnd w:id="0"/>
    <w:p w14:paraId="228AA6B3" w14:textId="3C29D7BA" w:rsidR="00014A0B" w:rsidRPr="00CB6ED6" w:rsidRDefault="00014A0B" w:rsidP="00014A0B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bookmarkEnd w:id="1"/>
    <w:p w14:paraId="0BA26C76" w14:textId="5819EDED" w:rsidR="00014A0B" w:rsidRPr="00CB6ED6" w:rsidRDefault="00CB6ED6" w:rsidP="00014A0B">
      <w:pPr>
        <w:pStyle w:val="Ttulo1"/>
        <w:rPr>
          <w:lang w:val="es-ES"/>
        </w:rPr>
      </w:pPr>
      <w:r w:rsidRPr="00CB6ED6">
        <w:rPr>
          <w:lang w:val="es-ES"/>
        </w:rPr>
        <w:t>¿De qué trata el experimento?</w:t>
      </w:r>
    </w:p>
    <w:p w14:paraId="7127A2D6" w14:textId="77777777" w:rsidR="00014A0B" w:rsidRPr="00CB6ED6" w:rsidRDefault="00014A0B" w:rsidP="00014A0B">
      <w:pPr>
        <w:pStyle w:val="Ttulo1"/>
        <w:rPr>
          <w:lang w:val="es-ES"/>
        </w:rPr>
      </w:pPr>
    </w:p>
    <w:p w14:paraId="0EB866E1" w14:textId="37D9611D" w:rsidR="00CB6ED6" w:rsidRPr="00CB6ED6" w:rsidRDefault="00CB6ED6" w:rsidP="00014A0B">
      <w:pPr>
        <w:pStyle w:val="Ttulo1"/>
        <w:tabs>
          <w:tab w:val="left" w:pos="673"/>
          <w:tab w:val="left" w:pos="674"/>
        </w:tabs>
        <w:ind w:left="119" w:firstLine="0"/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</w:pPr>
      <w:r w:rsidRPr="00CB6ED6"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  <w:t>El fondo y su proyecto de inversi</w:t>
      </w:r>
      <w:r w:rsidR="00221104"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  <w:t>ó</w:t>
      </w:r>
      <w:r w:rsidRPr="00CB6ED6"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  <w:t>n</w:t>
      </w:r>
    </w:p>
    <w:p w14:paraId="7E1C3A5B" w14:textId="79170A59" w:rsidR="00014A0B" w:rsidRDefault="00CB6ED6" w:rsidP="00014A0B">
      <w:pPr>
        <w:pStyle w:val="Ttulo1"/>
        <w:tabs>
          <w:tab w:val="left" w:pos="673"/>
          <w:tab w:val="left" w:pos="674"/>
        </w:tabs>
        <w:ind w:left="119" w:firstLine="0"/>
        <w:rPr>
          <w:rFonts w:ascii="Times New Roman" w:hAnsi="Times New Roman" w:cs="Times New Roman"/>
          <w:sz w:val="24"/>
          <w:szCs w:val="24"/>
          <w:lang w:val="es-ES"/>
        </w:rPr>
      </w:pPr>
      <w:bookmarkStart w:id="2" w:name="_Hlk176780831"/>
      <w:r w:rsidRPr="00CB6ED6">
        <w:rPr>
          <w:rFonts w:ascii="Times New Roman" w:hAnsi="Times New Roman" w:cs="Times New Roman"/>
          <w:sz w:val="24"/>
          <w:szCs w:val="24"/>
          <w:lang w:val="es-ES"/>
        </w:rPr>
        <w:t>Será emparejado aleatoriamente con otros tres participantes en esta sala. Todos recibir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á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s 1 ECU que se invertirá automáticamente en un fondo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>de inversión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. El fondo tiene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>por tanto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cuatro inversores y un capital total de 4 ECU. Del capital total de 4 ECU, el fondo guarda 2 ECU como reserva de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 xml:space="preserve">dinero en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efectivo, y los otros 2 ECU se invierten en un proyecto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>que generará una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rentab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>ilidad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. El proyecto no tiene riesgo y generará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 xml:space="preserve">con seguridad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un retorno positivo que el fondo pagará a sus inversores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 xml:space="preserve"> (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ustedes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>)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. Sin embargo, se necesita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 xml:space="preserve"> que pase un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tiempo para obtener este retorno. Si demasiados inversores retiran su dinero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>demasiado pronto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del fondo, el fondo necesitará liquidar el proyecto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 xml:space="preserve"> y tendrá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pérdidas.</w:t>
      </w:r>
    </w:p>
    <w:p w14:paraId="1483E965" w14:textId="227245B5" w:rsidR="000662EB" w:rsidRDefault="000662EB" w:rsidP="00014A0B">
      <w:pPr>
        <w:pStyle w:val="Ttulo1"/>
        <w:tabs>
          <w:tab w:val="left" w:pos="673"/>
          <w:tab w:val="left" w:pos="674"/>
        </w:tabs>
        <w:ind w:left="119" w:firstLine="0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Usted participará en este proceso durante un total de 15 rondas. Tres de las 15 rondas serán elegidas aleatoriamente, y serán las que se tengan en cuenta para calcular su pago. Cada ronda constará de dos periodos, periodo 1 y periodo 2. Al empezar cada ronda, cada fondo de inversión será formado de nuevo, por lo que los otros inversores con los que usted participa pueden cambiar completa o parcialmente de una ronda a otra. Veamos ahora en detalle cómo funciona cada ronda. </w:t>
      </w:r>
    </w:p>
    <w:bookmarkEnd w:id="2"/>
    <w:p w14:paraId="4B593C50" w14:textId="77777777" w:rsidR="00CB6ED6" w:rsidRPr="00CB6ED6" w:rsidRDefault="00CB6ED6" w:rsidP="00014A0B">
      <w:pPr>
        <w:pStyle w:val="Ttulo1"/>
        <w:tabs>
          <w:tab w:val="left" w:pos="673"/>
          <w:tab w:val="left" w:pos="674"/>
        </w:tabs>
        <w:ind w:left="119" w:firstLine="0"/>
        <w:rPr>
          <w:rFonts w:ascii="Times New Roman" w:hAnsi="Times New Roman" w:cs="Times New Roman"/>
          <w:sz w:val="24"/>
          <w:szCs w:val="24"/>
          <w:lang w:val="es-ES"/>
        </w:rPr>
      </w:pPr>
    </w:p>
    <w:p w14:paraId="27E10F4E" w14:textId="6ABF08E4" w:rsidR="00D54045" w:rsidRPr="00CD7CD2" w:rsidRDefault="00CB6ED6" w:rsidP="00D54045">
      <w:pPr>
        <w:pStyle w:val="Ttulo2"/>
        <w:ind w:left="119"/>
        <w:rPr>
          <w:lang w:val="es-ES"/>
        </w:rPr>
      </w:pPr>
      <w:r w:rsidRPr="00CD7CD2">
        <w:rPr>
          <w:lang w:val="es-ES"/>
        </w:rPr>
        <w:t>Momentos y decisiones</w:t>
      </w:r>
      <w:r w:rsidR="00BB24D6" w:rsidRPr="00CD7CD2">
        <w:rPr>
          <w:lang w:val="es-ES"/>
        </w:rPr>
        <w:t xml:space="preserve"> </w:t>
      </w:r>
    </w:p>
    <w:p w14:paraId="5DD736FC" w14:textId="14BBD3F4" w:rsidR="00C84ECD" w:rsidRPr="007908FA" w:rsidRDefault="00CB6ED6" w:rsidP="00CB6ED6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CB6ED6">
        <w:rPr>
          <w:rFonts w:ascii="Times New Roman" w:hAnsi="Times New Roman" w:cs="Times New Roman"/>
          <w:sz w:val="24"/>
          <w:szCs w:val="24"/>
          <w:lang w:val="es-ES"/>
        </w:rPr>
        <w:t>Hay dos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s en </w:t>
      </w:r>
      <w:r w:rsidR="000662EB">
        <w:rPr>
          <w:rFonts w:ascii="Times New Roman" w:hAnsi="Times New Roman" w:cs="Times New Roman"/>
          <w:sz w:val="24"/>
          <w:szCs w:val="24"/>
          <w:lang w:val="es-ES"/>
        </w:rPr>
        <w:t>cada ronda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,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 y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2. Recuerd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que el fondo invierte 2 ECU en el proyecto de inversión, mientras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 xml:space="preserve">que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mantiene otros 2 ECU como reserva de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 xml:space="preserve">dinero en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efectivo. El fondo puede liquidar el proyecto de inversión en 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 o puede permitir que el proyecto continúe hasta 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2. Si el proyecto se liquida en 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1, entonces el proyecto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genera</w:t>
      </w:r>
      <w:r w:rsidR="00BD573A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1 ECU en 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 y nada en 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2. Si el proyecto continúa hasta 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2, entonces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genera</w:t>
      </w:r>
      <w:r w:rsidR="00BD573A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3 ECU en 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2. </w:t>
      </w:r>
      <w:r w:rsidRPr="007908FA">
        <w:rPr>
          <w:rFonts w:ascii="Times New Roman" w:hAnsi="Times New Roman" w:cs="Times New Roman"/>
          <w:sz w:val="24"/>
          <w:szCs w:val="24"/>
          <w:lang w:val="es-ES"/>
        </w:rPr>
        <w:t>La cronología en 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7908FA">
        <w:rPr>
          <w:rFonts w:ascii="Times New Roman" w:hAnsi="Times New Roman" w:cs="Times New Roman"/>
          <w:sz w:val="24"/>
          <w:szCs w:val="24"/>
          <w:lang w:val="es-ES"/>
        </w:rPr>
        <w:t xml:space="preserve"> 1 es la siguiente:</w:t>
      </w:r>
    </w:p>
    <w:p w14:paraId="34735A68" w14:textId="40AFAC7D" w:rsidR="00C84ECD" w:rsidRPr="00CB6ED6" w:rsidRDefault="00CB6ED6" w:rsidP="00C84ECD">
      <w:pPr>
        <w:pStyle w:val="Ttulo1"/>
        <w:numPr>
          <w:ilvl w:val="0"/>
          <w:numId w:val="3"/>
        </w:numPr>
        <w:tabs>
          <w:tab w:val="left" w:pos="673"/>
          <w:tab w:val="left" w:pos="674"/>
        </w:tabs>
        <w:jc w:val="both"/>
        <w:rPr>
          <w:rFonts w:ascii="Times New Roman" w:hAnsi="Times New Roman" w:cs="Times New Roman"/>
          <w:sz w:val="24"/>
          <w:szCs w:val="24"/>
          <w:lang w:val="es-ES"/>
        </w:rPr>
      </w:pPr>
      <w:bookmarkStart w:id="3" w:name="_Hlk176780926"/>
      <w:bookmarkStart w:id="4" w:name="_Hlk176780277"/>
      <w:r w:rsidRPr="00CB6ED6">
        <w:rPr>
          <w:rFonts w:ascii="Times New Roman" w:hAnsi="Times New Roman" w:cs="Times New Roman"/>
          <w:b/>
          <w:bCs/>
          <w:sz w:val="24"/>
          <w:szCs w:val="24"/>
          <w:lang w:val="es-ES"/>
        </w:rPr>
        <w:t>Al inicio del p</w:t>
      </w:r>
      <w:r w:rsidR="00BD573A">
        <w:rPr>
          <w:rFonts w:ascii="Times New Roman" w:hAnsi="Times New Roman" w:cs="Times New Roman"/>
          <w:b/>
          <w:bCs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1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, los cuatro inversores (incluyéndo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l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e a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usted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) deben elegir entre retirar su dinero (1 ECU) del fondo o mantenerlo invertido. El orden en que se pregunta a los inversores (es decir, quién es preguntado primero, segundo, tercero y cuarto) se determina aleatoriamente por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>el ordenador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. En algún momento, se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l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e llamará para decidir. Cuando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l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e pregunten, el fondo no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>revela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cuántos de los otros inversores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>han sido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preguntados antes que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usted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>, ni qué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decidieron. Si decide retirar, el fondo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l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e paga 1 ECU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inmediatamente, y la ronda termina para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usted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14:paraId="09E9A7A5" w14:textId="6912B332" w:rsidR="0003238D" w:rsidRPr="00CB6ED6" w:rsidRDefault="00CB6ED6" w:rsidP="0003238D">
      <w:pPr>
        <w:pStyle w:val="Ttulo1"/>
        <w:numPr>
          <w:ilvl w:val="0"/>
          <w:numId w:val="3"/>
        </w:numPr>
        <w:tabs>
          <w:tab w:val="left" w:pos="673"/>
          <w:tab w:val="left" w:pos="674"/>
        </w:tabs>
        <w:jc w:val="both"/>
        <w:rPr>
          <w:rFonts w:ascii="Times New Roman" w:hAnsi="Times New Roman" w:cs="Times New Roman"/>
          <w:sz w:val="24"/>
          <w:szCs w:val="24"/>
          <w:lang w:val="es-ES"/>
        </w:rPr>
      </w:pPr>
      <w:bookmarkStart w:id="5" w:name="_Hlk176780951"/>
      <w:bookmarkEnd w:id="3"/>
      <w:r w:rsidRPr="00CB6ED6">
        <w:rPr>
          <w:rFonts w:ascii="Times New Roman" w:hAnsi="Times New Roman" w:cs="Times New Roman"/>
          <w:b/>
          <w:bCs/>
          <w:sz w:val="24"/>
          <w:szCs w:val="24"/>
          <w:lang w:val="es-ES"/>
        </w:rPr>
        <w:t>Al final del p</w:t>
      </w:r>
      <w:r w:rsidR="00BD573A">
        <w:rPr>
          <w:rFonts w:ascii="Times New Roman" w:hAnsi="Times New Roman" w:cs="Times New Roman"/>
          <w:b/>
          <w:bCs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1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, dos de los cuatro inversores serán seleccionados aleatoriamente por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>el ordenador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, y estos inversores experimentarán una necesidad urgente de dinero. Si un inversor con una necesidad urgente de dinero eligió permanecer invertido al inicio del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1, entonces este inversor se verá obligado a retirarse del fondo. Si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los dos</w:t>
      </w:r>
      <w:r w:rsidR="00BD573A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inversores con una necesidad urgente de dinero eligieron permanecer en el fondo, la computadora determina aleatoriamente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a quién</w:t>
      </w:r>
      <w:r w:rsidR="00BD573A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se paga primero y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a quién el</w:t>
      </w:r>
      <w:r w:rsidR="00BD573A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segundo. Importante, al inicio del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 cuando los inversores deciden si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mantener su inversión o retirarla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 xml:space="preserve">los inversores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no saben quién tendrá una necesidad urgente de dinero al final del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1.</w:t>
      </w:r>
    </w:p>
    <w:bookmarkEnd w:id="4"/>
    <w:bookmarkEnd w:id="5"/>
    <w:p w14:paraId="2167E506" w14:textId="29C9D61F" w:rsidR="0046014F" w:rsidRPr="00CB6ED6" w:rsidRDefault="0046014F" w:rsidP="0046014F">
      <w:pPr>
        <w:pStyle w:val="Ttulo1"/>
        <w:tabs>
          <w:tab w:val="left" w:pos="673"/>
          <w:tab w:val="left" w:pos="674"/>
        </w:tabs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4A3499BD" w14:textId="0D716586" w:rsidR="00CB6ED6" w:rsidRPr="00CD7CD2" w:rsidRDefault="00CB6ED6" w:rsidP="00F70040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</w:pPr>
      <w:r w:rsidRPr="00CD7CD2"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  <w:t>Pagos en el p</w:t>
      </w:r>
      <w:r w:rsidR="00BD573A"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  <w:t>eriodo</w:t>
      </w:r>
      <w:r w:rsidRPr="00CD7CD2"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  <w:t xml:space="preserve"> 1</w:t>
      </w:r>
    </w:p>
    <w:p w14:paraId="69D3F345" w14:textId="5B9BFF7C" w:rsidR="000C7D01" w:rsidRDefault="00CB6ED6" w:rsidP="00014A0B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El fondo utiliza su reserva de efectivo de 2 ECU para pagar a los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 xml:space="preserve">dos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primeros inversores que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retiren su inversión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en 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1. Si un tercer inversor se retira en 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1, el fondo liquida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el</w:t>
      </w:r>
      <w:r w:rsidR="00BD573A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proyecto para pagar 1 ECU al tercer inversor. Una vez que el proyecto está liquidado, el fondo no tiene nada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 xml:space="preserve">con lo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que pagar al cuarto inversor. Si tres inversores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retiran su inversión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durante 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1, el fondo paga 1 ECU a estos tres inversores y nada al cuarto. La siguiente tabla resume los pagos del fondo en 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es-ES"/>
        </w:rPr>
        <w:t>:</w:t>
      </w:r>
    </w:p>
    <w:p w14:paraId="5EF46C7E" w14:textId="77777777" w:rsidR="00E55B45" w:rsidRDefault="00E55B45" w:rsidP="00014A0B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033"/>
        <w:gridCol w:w="1496"/>
        <w:gridCol w:w="2835"/>
      </w:tblGrid>
      <w:tr w:rsidR="005A2375" w:rsidRPr="005A2375" w14:paraId="44C93DF3" w14:textId="77777777" w:rsidTr="00BB4F2D">
        <w:trPr>
          <w:jc w:val="center"/>
        </w:trPr>
        <w:tc>
          <w:tcPr>
            <w:tcW w:w="8364" w:type="dxa"/>
            <w:gridSpan w:val="3"/>
            <w:shd w:val="clear" w:color="auto" w:fill="D9D9D9" w:themeFill="background1" w:themeFillShade="D9"/>
            <w:vAlign w:val="center"/>
          </w:tcPr>
          <w:p w14:paraId="191E91BA" w14:textId="0AA531BC" w:rsidR="005A2375" w:rsidRPr="005A2375" w:rsidRDefault="00EE6759" w:rsidP="00BB4F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Pagos del P</w:t>
            </w:r>
            <w:r w:rsidR="005A237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er</w:t>
            </w:r>
            <w:r w:rsidR="00EA6DB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í</w:t>
            </w:r>
            <w:r w:rsidR="005A237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od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</w:t>
            </w:r>
            <w:r w:rsidR="005A237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1</w:t>
            </w:r>
          </w:p>
        </w:tc>
      </w:tr>
      <w:tr w:rsidR="005A2375" w:rsidRPr="005A2375" w14:paraId="2F51BE09" w14:textId="77777777" w:rsidTr="00BB4F2D">
        <w:trPr>
          <w:jc w:val="center"/>
        </w:trPr>
        <w:tc>
          <w:tcPr>
            <w:tcW w:w="4033" w:type="dxa"/>
          </w:tcPr>
          <w:p w14:paraId="775A61A6" w14:textId="11233E09" w:rsidR="005A2375" w:rsidRPr="005A2375" w:rsidRDefault="00EE6759" w:rsidP="00BB4F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Primer inversor que retira</w:t>
            </w:r>
            <w:r w:rsidR="005A2375"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:</w:t>
            </w:r>
          </w:p>
        </w:tc>
        <w:tc>
          <w:tcPr>
            <w:tcW w:w="1496" w:type="dxa"/>
          </w:tcPr>
          <w:p w14:paraId="61611D5B" w14:textId="77777777" w:rsidR="005A2375" w:rsidRPr="005A2375" w:rsidRDefault="005A2375" w:rsidP="00BB4F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 ECU </w:t>
            </w:r>
          </w:p>
        </w:tc>
        <w:tc>
          <w:tcPr>
            <w:tcW w:w="2835" w:type="dxa"/>
          </w:tcPr>
          <w:p w14:paraId="65B0163B" w14:textId="7E71AC2B" w:rsidR="005A2375" w:rsidRPr="005A2375" w:rsidRDefault="00EA6DB6" w:rsidP="00BB4F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Reserva de efectivo</w:t>
            </w:r>
          </w:p>
        </w:tc>
      </w:tr>
      <w:tr w:rsidR="00EE6759" w:rsidRPr="005A2375" w14:paraId="55150C47" w14:textId="77777777" w:rsidTr="00BB4F2D">
        <w:trPr>
          <w:jc w:val="center"/>
        </w:trPr>
        <w:tc>
          <w:tcPr>
            <w:tcW w:w="4033" w:type="dxa"/>
          </w:tcPr>
          <w:p w14:paraId="6DF4289F" w14:textId="05C12A82" w:rsidR="00EE6759" w:rsidRPr="005A2375" w:rsidRDefault="00EE6759" w:rsidP="00EE67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Segundo inversor que retira</w:t>
            </w: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:</w:t>
            </w:r>
          </w:p>
        </w:tc>
        <w:tc>
          <w:tcPr>
            <w:tcW w:w="1496" w:type="dxa"/>
          </w:tcPr>
          <w:p w14:paraId="4AC7554C" w14:textId="77777777" w:rsidR="00EE6759" w:rsidRPr="005A2375" w:rsidRDefault="00EE6759" w:rsidP="00EE67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 ECU </w:t>
            </w:r>
          </w:p>
        </w:tc>
        <w:tc>
          <w:tcPr>
            <w:tcW w:w="2835" w:type="dxa"/>
          </w:tcPr>
          <w:p w14:paraId="5C201010" w14:textId="69E6FAA2" w:rsidR="00EE6759" w:rsidRPr="005A2375" w:rsidRDefault="00EA6DB6" w:rsidP="00EE67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Reserva de efectivo</w:t>
            </w:r>
          </w:p>
        </w:tc>
      </w:tr>
      <w:tr w:rsidR="00EE6759" w:rsidRPr="005A2375" w14:paraId="55EC6B6F" w14:textId="77777777" w:rsidTr="00BB4F2D">
        <w:trPr>
          <w:jc w:val="center"/>
        </w:trPr>
        <w:tc>
          <w:tcPr>
            <w:tcW w:w="4033" w:type="dxa"/>
          </w:tcPr>
          <w:p w14:paraId="2384F129" w14:textId="5AED768F" w:rsidR="00EE6759" w:rsidRPr="005A2375" w:rsidRDefault="00EE6759" w:rsidP="00EE67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Tercer inversor que retira</w:t>
            </w: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:</w:t>
            </w:r>
          </w:p>
        </w:tc>
        <w:tc>
          <w:tcPr>
            <w:tcW w:w="1496" w:type="dxa"/>
          </w:tcPr>
          <w:p w14:paraId="3E2484EA" w14:textId="77777777" w:rsidR="00EE6759" w:rsidRPr="005A2375" w:rsidRDefault="00EE6759" w:rsidP="00EE67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 ECU </w:t>
            </w:r>
          </w:p>
        </w:tc>
        <w:tc>
          <w:tcPr>
            <w:tcW w:w="2835" w:type="dxa"/>
          </w:tcPr>
          <w:p w14:paraId="1A0BE8BD" w14:textId="5D2A135C" w:rsidR="00EE6759" w:rsidRPr="005A2375" w:rsidRDefault="00EA6DB6" w:rsidP="00EE67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Proyecto liquidado</w:t>
            </w:r>
          </w:p>
        </w:tc>
      </w:tr>
      <w:tr w:rsidR="00EE6759" w:rsidRPr="005A2375" w14:paraId="17391F8D" w14:textId="77777777" w:rsidTr="00BB4F2D">
        <w:trPr>
          <w:jc w:val="center"/>
        </w:trPr>
        <w:tc>
          <w:tcPr>
            <w:tcW w:w="4033" w:type="dxa"/>
          </w:tcPr>
          <w:p w14:paraId="69E253D1" w14:textId="35693E2C" w:rsidR="00EE6759" w:rsidRPr="005A2375" w:rsidRDefault="00EE6759" w:rsidP="00EE67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Cuarto inversor</w:t>
            </w: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:</w:t>
            </w:r>
          </w:p>
        </w:tc>
        <w:tc>
          <w:tcPr>
            <w:tcW w:w="1496" w:type="dxa"/>
          </w:tcPr>
          <w:p w14:paraId="2AB6789B" w14:textId="77777777" w:rsidR="00EE6759" w:rsidRPr="005A2375" w:rsidRDefault="00EE6759" w:rsidP="00EE67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 ECU</w:t>
            </w:r>
          </w:p>
        </w:tc>
        <w:tc>
          <w:tcPr>
            <w:tcW w:w="2835" w:type="dxa"/>
          </w:tcPr>
          <w:p w14:paraId="353D9991" w14:textId="77777777" w:rsidR="00EE6759" w:rsidRPr="005A2375" w:rsidRDefault="00EE6759" w:rsidP="00EE67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14:paraId="50E18439" w14:textId="77777777" w:rsidR="005A2375" w:rsidRDefault="005A2375" w:rsidP="00014A0B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2A8BE92" w14:textId="32358996" w:rsidR="00D54045" w:rsidRDefault="003372EA" w:rsidP="005A2375">
      <w:pPr>
        <w:pStyle w:val="Ttulo2"/>
        <w:ind w:left="119"/>
      </w:pPr>
      <w:r w:rsidRPr="003372EA">
        <w:t>Pagos en el p</w:t>
      </w:r>
      <w:r w:rsidR="00BD573A">
        <w:t>eriodo</w:t>
      </w:r>
      <w:r w:rsidRPr="003372EA">
        <w:t xml:space="preserve"> 2</w:t>
      </w:r>
    </w:p>
    <w:p w14:paraId="0911B11A" w14:textId="4B344335" w:rsidR="003372EA" w:rsidRDefault="003372EA" w:rsidP="004452C1">
      <w:pPr>
        <w:spacing w:before="40" w:after="0"/>
        <w:ind w:left="119"/>
        <w:rPr>
          <w:rFonts w:ascii="Times New Roman" w:hAnsi="Times New Roman" w:cs="Times New Roman"/>
          <w:sz w:val="24"/>
          <w:szCs w:val="24"/>
          <w:lang w:val="es-ES"/>
        </w:rPr>
      </w:pP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Si solo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retiran su inversión en el periodo 1</w:t>
      </w:r>
      <w:r w:rsidR="00BF4A7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>los dos inversores con una necesidad urgente de dinero</w:t>
      </w:r>
      <w:bookmarkStart w:id="6" w:name="_Hlk172197737"/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DA23E9">
        <w:rPr>
          <w:rFonts w:ascii="Times New Roman" w:hAnsi="Times New Roman" w:cs="Times New Roman"/>
          <w:sz w:val="24"/>
          <w:szCs w:val="24"/>
          <w:lang w:val="es-ES"/>
        </w:rPr>
        <w:t>e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>l fondo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 xml:space="preserve"> obtiene</w:t>
      </w:r>
      <w:r w:rsidR="00BF4A79">
        <w:rPr>
          <w:rFonts w:ascii="Times New Roman" w:hAnsi="Times New Roman" w:cs="Times New Roman"/>
          <w:sz w:val="24"/>
          <w:szCs w:val="24"/>
          <w:lang w:val="es-ES"/>
        </w:rPr>
        <w:t xml:space="preserve"> un total de</w:t>
      </w:r>
      <w:r w:rsidR="00BF4A79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3 ECU</w:t>
      </w:r>
      <w:r w:rsidR="00BF4A7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al liquidar el proyecto en el perio</w:t>
      </w:r>
      <w:r w:rsidR="00BF4A79">
        <w:rPr>
          <w:rFonts w:ascii="Times New Roman" w:hAnsi="Times New Roman" w:cs="Times New Roman"/>
          <w:sz w:val="24"/>
          <w:szCs w:val="24"/>
          <w:lang w:val="es-ES"/>
        </w:rPr>
        <w:t>d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 xml:space="preserve">o </w:t>
      </w:r>
      <w:r w:rsidR="00BF4A79">
        <w:rPr>
          <w:rFonts w:ascii="Times New Roman" w:hAnsi="Times New Roman" w:cs="Times New Roman"/>
          <w:sz w:val="24"/>
          <w:szCs w:val="24"/>
          <w:lang w:val="es-ES"/>
        </w:rPr>
        <w:t>2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bookmarkEnd w:id="6"/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y los dos inversores que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mantuvieron su inversión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en 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1 reciben cada uno 1.5 ECU. </w:t>
      </w:r>
    </w:p>
    <w:p w14:paraId="5C93440B" w14:textId="41C20CB7" w:rsidR="004452C1" w:rsidRPr="003372EA" w:rsidRDefault="003372EA" w:rsidP="004452C1">
      <w:pPr>
        <w:spacing w:before="40" w:after="0"/>
        <w:ind w:left="119"/>
        <w:rPr>
          <w:lang w:val="es-ES"/>
        </w:rPr>
      </w:pPr>
      <w:r w:rsidRPr="003372EA">
        <w:rPr>
          <w:rFonts w:ascii="Times New Roman" w:hAnsi="Times New Roman" w:cs="Times New Roman"/>
          <w:sz w:val="24"/>
          <w:szCs w:val="24"/>
          <w:lang w:val="es-ES"/>
        </w:rPr>
        <w:t>Si tres inversores se retiran en 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1, entonces el fondo liquida el proyecto y no paga nada en 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2. Esto ocurre si al menos un inversor sin una necesidad urgente de dinero 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había elegido retirar su inversión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al inicio del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1.</w:t>
      </w:r>
      <w:r w:rsidR="005A2375" w:rsidRPr="003372EA">
        <w:rPr>
          <w:lang w:val="es-ES"/>
        </w:rPr>
        <w:br/>
      </w:r>
    </w:p>
    <w:tbl>
      <w:tblPr>
        <w:tblStyle w:val="Tablaconcuadrcul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033"/>
        <w:gridCol w:w="1496"/>
      </w:tblGrid>
      <w:tr w:rsidR="004452C1" w:rsidRPr="005A2375" w14:paraId="3BA0C498" w14:textId="77777777" w:rsidTr="004452C1">
        <w:trPr>
          <w:jc w:val="center"/>
        </w:trPr>
        <w:tc>
          <w:tcPr>
            <w:tcW w:w="5529" w:type="dxa"/>
            <w:gridSpan w:val="2"/>
            <w:shd w:val="clear" w:color="auto" w:fill="D9D9D9" w:themeFill="background1" w:themeFillShade="D9"/>
            <w:vAlign w:val="center"/>
          </w:tcPr>
          <w:p w14:paraId="18A63736" w14:textId="4C6EAB4F" w:rsidR="004452C1" w:rsidRPr="005A2375" w:rsidRDefault="00EE6759" w:rsidP="00C20B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Pagos del Per</w:t>
            </w:r>
            <w:r w:rsidR="00EA6DB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í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odo 2</w:t>
            </w:r>
          </w:p>
        </w:tc>
      </w:tr>
      <w:tr w:rsidR="004452C1" w:rsidRPr="005A2375" w14:paraId="08B8DCEA" w14:textId="77777777" w:rsidTr="00C20B0D">
        <w:trPr>
          <w:jc w:val="center"/>
        </w:trPr>
        <w:tc>
          <w:tcPr>
            <w:tcW w:w="4033" w:type="dxa"/>
          </w:tcPr>
          <w:p w14:paraId="21A2DAFB" w14:textId="2B91419B" w:rsidR="004452C1" w:rsidRPr="00EE6759" w:rsidRDefault="00EE6759" w:rsidP="00C20B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E675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Dos retiros en el P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eriodo 1</w:t>
            </w:r>
          </w:p>
        </w:tc>
        <w:tc>
          <w:tcPr>
            <w:tcW w:w="1496" w:type="dxa"/>
          </w:tcPr>
          <w:p w14:paraId="7FB787E7" w14:textId="7D4180E0" w:rsidR="004452C1" w:rsidRPr="005A2375" w:rsidRDefault="004452C1" w:rsidP="00C20B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.50</w:t>
            </w: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ECU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</w:t>
            </w: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</w:tr>
      <w:tr w:rsidR="004452C1" w:rsidRPr="005A2375" w14:paraId="7461A58F" w14:textId="77777777" w:rsidTr="00C20B0D">
        <w:trPr>
          <w:jc w:val="center"/>
        </w:trPr>
        <w:tc>
          <w:tcPr>
            <w:tcW w:w="4033" w:type="dxa"/>
          </w:tcPr>
          <w:p w14:paraId="36FFBF18" w14:textId="1EC57B88" w:rsidR="004452C1" w:rsidRPr="00EE6759" w:rsidRDefault="00EE6759" w:rsidP="00C20B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E675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Tres retiros en el P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eriodo 1</w:t>
            </w:r>
          </w:p>
        </w:tc>
        <w:tc>
          <w:tcPr>
            <w:tcW w:w="1496" w:type="dxa"/>
          </w:tcPr>
          <w:p w14:paraId="0C52DD81" w14:textId="349B93E4" w:rsidR="004452C1" w:rsidRPr="005A2375" w:rsidRDefault="004452C1" w:rsidP="00C20B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</w:t>
            </w: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ECU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</w:t>
            </w:r>
          </w:p>
        </w:tc>
      </w:tr>
    </w:tbl>
    <w:p w14:paraId="622150C7" w14:textId="1A417787" w:rsidR="00DC4D7A" w:rsidRDefault="00DC4D7A" w:rsidP="006334EA">
      <w:pPr>
        <w:pStyle w:val="Ttulo2"/>
        <w:ind w:left="119"/>
      </w:pPr>
    </w:p>
    <w:p w14:paraId="23F32EC8" w14:textId="77777777" w:rsidR="00DC4D7A" w:rsidRDefault="00DC4D7A">
      <w:pPr>
        <w:rPr>
          <w:rFonts w:asciiTheme="majorHAnsi" w:eastAsiaTheme="majorEastAsia" w:hAnsiTheme="majorHAnsi" w:cstheme="majorBidi"/>
          <w:color w:val="2F5496" w:themeColor="accent1" w:themeShade="BF"/>
          <w:kern w:val="0"/>
          <w:sz w:val="26"/>
          <w:szCs w:val="26"/>
          <w14:ligatures w14:val="none"/>
        </w:rPr>
      </w:pPr>
      <w:r>
        <w:br w:type="page"/>
      </w:r>
    </w:p>
    <w:p w14:paraId="6997039E" w14:textId="35068DC2" w:rsidR="00DC4D7A" w:rsidRPr="007A1FC6" w:rsidRDefault="003372EA" w:rsidP="00DC4D7A">
      <w:pPr>
        <w:pStyle w:val="Ttulo2"/>
        <w:ind w:left="119"/>
        <w:rPr>
          <w:rFonts w:ascii="Georgia" w:hAnsi="Georgia"/>
          <w:color w:val="000000" w:themeColor="text1"/>
          <w:lang w:val="es-ES"/>
        </w:rPr>
      </w:pPr>
      <w:r w:rsidRPr="007A1FC6">
        <w:rPr>
          <w:rFonts w:ascii="Georgia" w:hAnsi="Georgia"/>
          <w:color w:val="000000" w:themeColor="text1"/>
          <w:lang w:val="es-ES"/>
        </w:rPr>
        <w:lastRenderedPageBreak/>
        <w:t>Un ejemplo</w:t>
      </w:r>
      <w:r w:rsidR="00DC4D7A" w:rsidRPr="007A1FC6">
        <w:rPr>
          <w:rFonts w:ascii="Georgia" w:hAnsi="Georgia"/>
          <w:color w:val="000000" w:themeColor="text1"/>
          <w:lang w:val="es-ES"/>
        </w:rPr>
        <w:br/>
      </w:r>
    </w:p>
    <w:p w14:paraId="573BB148" w14:textId="70820F88" w:rsidR="00264073" w:rsidRPr="003372EA" w:rsidRDefault="003372EA" w:rsidP="00264073">
      <w:pPr>
        <w:spacing w:after="0"/>
        <w:ind w:left="119"/>
        <w:rPr>
          <w:rFonts w:ascii="Times New Roman" w:hAnsi="Times New Roman" w:cs="Times New Roman"/>
          <w:sz w:val="24"/>
          <w:szCs w:val="24"/>
          <w:lang w:val="es-ES"/>
        </w:rPr>
      </w:pPr>
      <w:r w:rsidRPr="003372EA">
        <w:rPr>
          <w:rFonts w:ascii="Times New Roman" w:hAnsi="Times New Roman" w:cs="Times New Roman"/>
          <w:sz w:val="24"/>
          <w:szCs w:val="24"/>
          <w:lang w:val="es-ES"/>
        </w:rPr>
        <w:t>Para asegurar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nos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de que entiende la situación en la que tiene que decidir, aquí presentamos un ejemplo.</w:t>
      </w:r>
    </w:p>
    <w:p w14:paraId="0D72B086" w14:textId="489AC5EC" w:rsidR="00264073" w:rsidRPr="003372EA" w:rsidRDefault="003372EA" w:rsidP="00264073">
      <w:pPr>
        <w:spacing w:before="40" w:after="0"/>
        <w:ind w:left="119"/>
        <w:rPr>
          <w:rFonts w:ascii="Times New Roman" w:hAnsi="Times New Roman" w:cs="Times New Roman"/>
          <w:sz w:val="24"/>
          <w:szCs w:val="24"/>
          <w:lang w:val="es-ES"/>
        </w:rPr>
      </w:pPr>
      <w:r w:rsidRPr="003372EA">
        <w:rPr>
          <w:rFonts w:ascii="Times New Roman" w:hAnsi="Times New Roman" w:cs="Times New Roman"/>
          <w:sz w:val="24"/>
          <w:szCs w:val="24"/>
          <w:lang w:val="es-ES"/>
        </w:rPr>
        <w:t>Hay cuatro inversores en el fondo: An</w:t>
      </w:r>
      <w:r w:rsidR="00FB45D0">
        <w:rPr>
          <w:rFonts w:ascii="Times New Roman" w:hAnsi="Times New Roman" w:cs="Times New Roman"/>
          <w:sz w:val="24"/>
          <w:szCs w:val="24"/>
          <w:lang w:val="es-ES"/>
        </w:rPr>
        <w:t>a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Bruno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Clara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bookmarkStart w:id="7" w:name="_Hlk163756201"/>
      <w:r w:rsidR="00FB45D0">
        <w:rPr>
          <w:rFonts w:ascii="Times New Roman" w:hAnsi="Times New Roman" w:cs="Times New Roman"/>
          <w:sz w:val="24"/>
          <w:szCs w:val="24"/>
          <w:lang w:val="es-ES"/>
        </w:rPr>
        <w:t>Diego</w:t>
      </w:r>
      <w:bookmarkEnd w:id="7"/>
      <w:r w:rsidRPr="003372EA">
        <w:rPr>
          <w:rFonts w:ascii="Times New Roman" w:hAnsi="Times New Roman" w:cs="Times New Roman"/>
          <w:sz w:val="24"/>
          <w:szCs w:val="24"/>
          <w:lang w:val="es-ES"/>
        </w:rPr>
        <w:t>. Al inicio del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1, la computadora determina aleatoriamente el orden en que se les pide a los inversores decidir si quieren retirar su dinero. Supongamos que a 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>An</w:t>
      </w:r>
      <w:r w:rsidR="00FB45D0"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se le pregunta primero, a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Bruno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segundo, a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Clara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tercero y a </w:t>
      </w:r>
      <w:r w:rsidR="00FB45D0">
        <w:rPr>
          <w:rFonts w:ascii="Times New Roman" w:hAnsi="Times New Roman" w:cs="Times New Roman"/>
          <w:sz w:val="24"/>
          <w:szCs w:val="24"/>
          <w:lang w:val="es-ES"/>
        </w:rPr>
        <w:t>Diego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>último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 xml:space="preserve"> (es el orden, aunque ellos no lo saben)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>:</w:t>
      </w:r>
      <w:r w:rsidR="00264073" w:rsidRPr="003372EA">
        <w:rPr>
          <w:rFonts w:ascii="Times New Roman" w:hAnsi="Times New Roman" w:cs="Times New Roman"/>
          <w:sz w:val="24"/>
          <w:szCs w:val="24"/>
          <w:lang w:val="es-ES"/>
        </w:rPr>
        <w:br/>
      </w:r>
    </w:p>
    <w:tbl>
      <w:tblPr>
        <w:tblStyle w:val="Tablaconcuadrcul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93"/>
        <w:gridCol w:w="1961"/>
        <w:gridCol w:w="1913"/>
        <w:gridCol w:w="1755"/>
      </w:tblGrid>
      <w:tr w:rsidR="00264073" w:rsidRPr="007A1FC6" w14:paraId="6059B4AC" w14:textId="7EEB505B" w:rsidTr="00BB4F2D">
        <w:trPr>
          <w:jc w:val="center"/>
        </w:trPr>
        <w:tc>
          <w:tcPr>
            <w:tcW w:w="75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6AF5E" w14:textId="74A7CFC3" w:rsidR="00264073" w:rsidRPr="00FB45D0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  <w:r w:rsidRPr="00FB45D0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Orden de decisiones de retiro al inicio del p</w:t>
            </w:r>
            <w:r w:rsidR="00BD573A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eriodo</w:t>
            </w:r>
          </w:p>
        </w:tc>
      </w:tr>
      <w:tr w:rsidR="00264073" w14:paraId="646A28C7" w14:textId="783269CF" w:rsidTr="00BB4F2D">
        <w:trPr>
          <w:jc w:val="center"/>
        </w:trPr>
        <w:tc>
          <w:tcPr>
            <w:tcW w:w="1893" w:type="dxa"/>
            <w:tcBorders>
              <w:top w:val="single" w:sz="4" w:space="0" w:color="auto"/>
            </w:tcBorders>
          </w:tcPr>
          <w:p w14:paraId="6C7521C5" w14:textId="56B75282" w:rsidR="00264073" w:rsidRPr="00DC4E36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Primera</w:t>
            </w:r>
          </w:p>
        </w:tc>
        <w:tc>
          <w:tcPr>
            <w:tcW w:w="1961" w:type="dxa"/>
            <w:tcBorders>
              <w:top w:val="single" w:sz="4" w:space="0" w:color="auto"/>
            </w:tcBorders>
          </w:tcPr>
          <w:p w14:paraId="649D62FF" w14:textId="64217A41" w:rsidR="00264073" w:rsidRPr="00DC4E36" w:rsidRDefault="00264073" w:rsidP="006A1C45">
            <w:pPr>
              <w:pStyle w:val="Textoindependiente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4E36">
              <w:rPr>
                <w:rFonts w:ascii="Times New Roman" w:hAnsi="Times New Roman" w:cs="Times New Roman"/>
                <w:i/>
                <w:sz w:val="24"/>
                <w:szCs w:val="24"/>
              </w:rPr>
              <w:t>S</w:t>
            </w:r>
            <w:r w:rsidR="00FB45D0">
              <w:rPr>
                <w:rFonts w:ascii="Times New Roman" w:hAnsi="Times New Roman" w:cs="Times New Roman"/>
                <w:i/>
                <w:sz w:val="24"/>
                <w:szCs w:val="24"/>
              </w:rPr>
              <w:t>egundo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14:paraId="04EBC827" w14:textId="3FD80B4A" w:rsidR="00264073" w:rsidRPr="00DC4E36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Tercera</w:t>
            </w: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41122109" w14:textId="72BCFA6B" w:rsidR="00264073" w:rsidRPr="00DC4E36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Cuarto</w:t>
            </w:r>
          </w:p>
        </w:tc>
      </w:tr>
      <w:tr w:rsidR="00264073" w14:paraId="53D5DEE6" w14:textId="6F8A3367" w:rsidTr="00BB4F2D">
        <w:trPr>
          <w:jc w:val="center"/>
        </w:trPr>
        <w:tc>
          <w:tcPr>
            <w:tcW w:w="1893" w:type="dxa"/>
          </w:tcPr>
          <w:p w14:paraId="57AB455D" w14:textId="44D1A2A1" w:rsidR="00264073" w:rsidRPr="0029126C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E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An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  <w:tc>
          <w:tcPr>
            <w:tcW w:w="1961" w:type="dxa"/>
          </w:tcPr>
          <w:p w14:paraId="6090F047" w14:textId="239009F4" w:rsidR="00264073" w:rsidRPr="0029126C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D0">
              <w:rPr>
                <w:rFonts w:ascii="Times New Roman" w:hAnsi="Times New Roman" w:cs="Times New Roman"/>
                <w:sz w:val="24"/>
                <w:szCs w:val="24"/>
              </w:rPr>
              <w:t>Bruno</w:t>
            </w:r>
          </w:p>
        </w:tc>
        <w:tc>
          <w:tcPr>
            <w:tcW w:w="1913" w:type="dxa"/>
          </w:tcPr>
          <w:p w14:paraId="335EB86C" w14:textId="4DAA538F" w:rsidR="00264073" w:rsidRPr="0029126C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Clara</w:t>
            </w:r>
          </w:p>
        </w:tc>
        <w:tc>
          <w:tcPr>
            <w:tcW w:w="1755" w:type="dxa"/>
          </w:tcPr>
          <w:p w14:paraId="23E2EE28" w14:textId="06236FEF" w:rsidR="00264073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D0">
              <w:rPr>
                <w:rFonts w:ascii="Times New Roman" w:hAnsi="Times New Roman" w:cs="Times New Roman"/>
                <w:sz w:val="24"/>
                <w:szCs w:val="24"/>
              </w:rPr>
              <w:t>Diego</w:t>
            </w:r>
          </w:p>
        </w:tc>
      </w:tr>
    </w:tbl>
    <w:p w14:paraId="6DE87420" w14:textId="5B7B6F39" w:rsidR="00264073" w:rsidRDefault="00264073" w:rsidP="009C7C55">
      <w:pPr>
        <w:spacing w:before="40" w:after="0"/>
        <w:rPr>
          <w:rFonts w:ascii="Times New Roman" w:hAnsi="Times New Roman" w:cs="Times New Roman"/>
          <w:sz w:val="24"/>
          <w:szCs w:val="24"/>
        </w:rPr>
      </w:pPr>
    </w:p>
    <w:p w14:paraId="6679FBBF" w14:textId="2BBA44F2" w:rsidR="00196F25" w:rsidRPr="003372EA" w:rsidRDefault="003372EA" w:rsidP="00196F25">
      <w:pPr>
        <w:ind w:left="119"/>
        <w:rPr>
          <w:rFonts w:ascii="Times New Roman" w:hAnsi="Times New Roman" w:cs="Times New Roman"/>
          <w:sz w:val="24"/>
          <w:szCs w:val="24"/>
          <w:lang w:val="es-ES"/>
        </w:rPr>
      </w:pPr>
      <w:r w:rsidRPr="003372EA">
        <w:rPr>
          <w:rFonts w:ascii="Times New Roman" w:hAnsi="Times New Roman" w:cs="Times New Roman"/>
          <w:sz w:val="24"/>
          <w:szCs w:val="24"/>
          <w:lang w:val="es-ES"/>
        </w:rPr>
        <w:t>Recuerda que, cuando los inversores deciden si retirar su dinero al inicio del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1, aún no saben qué dos inversores experimentarán una necesidad urgente de dinero al final del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1.</w:t>
      </w:r>
    </w:p>
    <w:p w14:paraId="4D88A5DE" w14:textId="087AF0DC" w:rsidR="009C7C55" w:rsidRPr="007908FA" w:rsidRDefault="003372EA" w:rsidP="009C7C55">
      <w:pPr>
        <w:pStyle w:val="Ttulo2"/>
        <w:spacing w:after="40"/>
        <w:ind w:left="119"/>
        <w:rPr>
          <w:rFonts w:ascii="Times New Roman" w:hAnsi="Times New Roman" w:cs="Times New Roman"/>
          <w:color w:val="auto"/>
          <w:sz w:val="24"/>
          <w:szCs w:val="24"/>
          <w:lang w:val="es-ES"/>
        </w:rPr>
      </w:pPr>
      <w:r w:rsidRPr="003372EA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Supongamos que </w:t>
      </w:r>
      <w:r w:rsidR="00FB45D0" w:rsidRPr="00FB45D0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Ana </w:t>
      </w:r>
      <w:r w:rsidRPr="003372EA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y </w:t>
      </w:r>
      <w:r w:rsidR="00FB45D0" w:rsidRPr="00FB45D0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Bruno </w:t>
      </w:r>
      <w:r w:rsidRPr="003372EA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eligen </w:t>
      </w:r>
      <w:r w:rsidR="007A1FC6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>mantener su inversión</w:t>
      </w:r>
      <w:r w:rsidRPr="003372EA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, mientras que </w:t>
      </w:r>
      <w:r w:rsidR="00FB45D0" w:rsidRPr="00FB45D0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Clara </w:t>
      </w:r>
      <w:r w:rsidRPr="003372EA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y </w:t>
      </w:r>
      <w:r w:rsidR="00FB45D0" w:rsidRPr="00FB45D0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Diego </w:t>
      </w:r>
      <w:r w:rsidRPr="003372EA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eligen retirarse. </w:t>
      </w:r>
      <w:r w:rsidRPr="003372EA">
        <w:rPr>
          <w:rFonts w:ascii="Times New Roman" w:hAnsi="Times New Roman" w:cs="Times New Roman"/>
          <w:color w:val="auto"/>
          <w:sz w:val="24"/>
          <w:szCs w:val="24"/>
          <w:lang w:val="es-ES"/>
        </w:rPr>
        <w:t xml:space="preserve">El fondo pagará entonces 1 ECU a </w:t>
      </w:r>
      <w:r w:rsidR="00FB45D0" w:rsidRPr="00FB45D0">
        <w:rPr>
          <w:rFonts w:ascii="Times New Roman" w:hAnsi="Times New Roman" w:cs="Times New Roman"/>
          <w:color w:val="auto"/>
          <w:sz w:val="24"/>
          <w:szCs w:val="24"/>
          <w:lang w:val="es-ES"/>
        </w:rPr>
        <w:t>Clara</w:t>
      </w:r>
      <w:r w:rsidR="00FB45D0" w:rsidRPr="003372EA">
        <w:rPr>
          <w:rFonts w:ascii="Times New Roman" w:hAnsi="Times New Roman" w:cs="Times New Roman"/>
          <w:color w:val="auto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color w:val="auto"/>
          <w:sz w:val="24"/>
          <w:szCs w:val="24"/>
          <w:lang w:val="es-ES"/>
        </w:rPr>
        <w:t xml:space="preserve">y </w:t>
      </w:r>
      <w:r w:rsidR="00FB45D0" w:rsidRPr="00FB45D0">
        <w:rPr>
          <w:rFonts w:ascii="Times New Roman" w:hAnsi="Times New Roman" w:cs="Times New Roman"/>
          <w:color w:val="auto"/>
          <w:sz w:val="24"/>
          <w:szCs w:val="24"/>
          <w:lang w:val="es-ES"/>
        </w:rPr>
        <w:t xml:space="preserve">Diego </w:t>
      </w:r>
      <w:r w:rsidRPr="003372EA">
        <w:rPr>
          <w:rFonts w:ascii="Times New Roman" w:hAnsi="Times New Roman" w:cs="Times New Roman"/>
          <w:color w:val="auto"/>
          <w:sz w:val="24"/>
          <w:szCs w:val="24"/>
          <w:lang w:val="es-ES"/>
        </w:rPr>
        <w:t>al inicio del p</w:t>
      </w:r>
      <w:r w:rsidR="00BD573A">
        <w:rPr>
          <w:rFonts w:ascii="Times New Roman" w:hAnsi="Times New Roman" w:cs="Times New Roman"/>
          <w:color w:val="auto"/>
          <w:sz w:val="24"/>
          <w:szCs w:val="24"/>
          <w:lang w:val="es-ES"/>
        </w:rPr>
        <w:t>eriodo</w:t>
      </w:r>
      <w:r w:rsidRPr="003372EA">
        <w:rPr>
          <w:rFonts w:ascii="Times New Roman" w:hAnsi="Times New Roman" w:cs="Times New Roman"/>
          <w:color w:val="auto"/>
          <w:sz w:val="24"/>
          <w:szCs w:val="24"/>
          <w:lang w:val="es-ES"/>
        </w:rPr>
        <w:t xml:space="preserve"> 1, usando su reserva de efectivo de 2 ECU. </w:t>
      </w:r>
      <w:bookmarkStart w:id="8" w:name="_Hlk176780587"/>
      <w:r w:rsidRPr="003372EA">
        <w:rPr>
          <w:rFonts w:ascii="Times New Roman" w:hAnsi="Times New Roman" w:cs="Times New Roman"/>
          <w:color w:val="auto"/>
          <w:sz w:val="24"/>
          <w:szCs w:val="24"/>
          <w:lang w:val="es-ES"/>
        </w:rPr>
        <w:t>Lo que suceda a continuación depende de qué dos inversores experimenten una necesidad urgente de dinero al final del p</w:t>
      </w:r>
      <w:r w:rsidR="00BD573A">
        <w:rPr>
          <w:rFonts w:ascii="Times New Roman" w:hAnsi="Times New Roman" w:cs="Times New Roman"/>
          <w:color w:val="auto"/>
          <w:sz w:val="24"/>
          <w:szCs w:val="24"/>
          <w:lang w:val="es-ES"/>
        </w:rPr>
        <w:t>eriodo</w:t>
      </w:r>
      <w:r w:rsidRPr="003372EA">
        <w:rPr>
          <w:rFonts w:ascii="Times New Roman" w:hAnsi="Times New Roman" w:cs="Times New Roman"/>
          <w:color w:val="auto"/>
          <w:sz w:val="24"/>
          <w:szCs w:val="24"/>
          <w:lang w:val="es-ES"/>
        </w:rPr>
        <w:t xml:space="preserve"> 1. </w:t>
      </w:r>
      <w:r w:rsidRPr="007908FA">
        <w:rPr>
          <w:rFonts w:ascii="Times New Roman" w:hAnsi="Times New Roman" w:cs="Times New Roman"/>
          <w:color w:val="auto"/>
          <w:sz w:val="24"/>
          <w:szCs w:val="24"/>
          <w:lang w:val="es-ES"/>
        </w:rPr>
        <w:t>Considere los siguientes tres casos:</w:t>
      </w:r>
      <w:bookmarkEnd w:id="8"/>
    </w:p>
    <w:p w14:paraId="5B6258C9" w14:textId="7095CC2A" w:rsidR="009C7C55" w:rsidRPr="003372EA" w:rsidRDefault="00BC50D0" w:rsidP="009C7C55">
      <w:pPr>
        <w:pStyle w:val="Prrafodelista"/>
        <w:numPr>
          <w:ilvl w:val="0"/>
          <w:numId w:val="4"/>
        </w:numPr>
        <w:rPr>
          <w:lang w:val="es-ES"/>
        </w:rPr>
      </w:pPr>
      <w:bookmarkStart w:id="9" w:name="_Hlk176780648"/>
      <w:r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>Cas</w:t>
      </w:r>
      <w:r w:rsid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>o</w:t>
      </w:r>
      <w:r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 1</w:t>
      </w:r>
      <w:r w:rsidR="009C7C55"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: </w:t>
      </w:r>
      <w:r w:rsidR="003372EA"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Resulta que </w:t>
      </w:r>
      <w:r w:rsidR="00FB45D0" w:rsidRPr="00FB45D0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Clara </w:t>
      </w:r>
      <w:r w:rsidR="003372EA"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y </w:t>
      </w:r>
      <w:r w:rsidR="00FB45D0" w:rsidRPr="00FB45D0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Diego </w:t>
      </w:r>
      <w:r w:rsidR="003372EA"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>son los que tienen necesidades urgentes de dinero</w:t>
      </w:r>
      <w:r w:rsidR="003372EA" w:rsidRPr="003372EA">
        <w:rPr>
          <w:rFonts w:ascii="Times New Roman" w:hAnsi="Times New Roman" w:cs="Times New Roman"/>
          <w:sz w:val="24"/>
          <w:szCs w:val="24"/>
          <w:lang w:val="es-ES"/>
        </w:rPr>
        <w:t>. En este caso, no se producen más retiros al final del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="003372EA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1 ya que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Clara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372EA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 xml:space="preserve">Diego </w:t>
      </w:r>
      <w:r w:rsidR="003372EA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ya se han retirado. El fondo no necesita liquidar el proyecto, y 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>An</w:t>
      </w:r>
      <w:r w:rsidR="00FB45D0"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372EA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Bruno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372EA" w:rsidRPr="003372EA">
        <w:rPr>
          <w:rFonts w:ascii="Times New Roman" w:hAnsi="Times New Roman" w:cs="Times New Roman"/>
          <w:sz w:val="24"/>
          <w:szCs w:val="24"/>
          <w:lang w:val="es-ES"/>
        </w:rPr>
        <w:t>reciben cada uno 1.5 ECU en 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="003372EA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2. En este caso, los pagos son: 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>An</w:t>
      </w:r>
      <w:r w:rsidR="00FB45D0"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372EA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– 1.5,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Bruno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372EA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– 1.5,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Clara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372EA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– 1,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 xml:space="preserve">Diego </w:t>
      </w:r>
      <w:r w:rsidR="003372EA" w:rsidRPr="003372EA">
        <w:rPr>
          <w:rFonts w:ascii="Times New Roman" w:hAnsi="Times New Roman" w:cs="Times New Roman"/>
          <w:sz w:val="24"/>
          <w:szCs w:val="24"/>
          <w:lang w:val="es-ES"/>
        </w:rPr>
        <w:t>– 1</w:t>
      </w:r>
      <w:bookmarkEnd w:id="9"/>
      <w:r w:rsidR="003372EA" w:rsidRPr="003372EA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14:paraId="1785708A" w14:textId="7DE69DEC" w:rsidR="009C7C55" w:rsidRPr="003372EA" w:rsidRDefault="003372EA" w:rsidP="009C7C55">
      <w:pPr>
        <w:pStyle w:val="Prrafodelista"/>
        <w:numPr>
          <w:ilvl w:val="0"/>
          <w:numId w:val="4"/>
        </w:numPr>
        <w:rPr>
          <w:i/>
          <w:iCs/>
          <w:lang w:val="es-ES"/>
        </w:rPr>
      </w:pPr>
      <w:r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Caso 2: Resulta que </w:t>
      </w:r>
      <w:r w:rsidR="00FB45D0" w:rsidRPr="00FB45D0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Ana </w:t>
      </w:r>
      <w:r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y </w:t>
      </w:r>
      <w:r w:rsidR="00FB45D0" w:rsidRPr="00FB45D0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Diego </w:t>
      </w:r>
      <w:r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son las que tienen necesidades urgentes de dinero.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Dado que 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>An</w:t>
      </w:r>
      <w:r w:rsidR="00FB45D0"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>no se retiró al inicio del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1, se ve obligada a retirarse al final del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1. Dado que el fondo ya ha pagado toda su reserva de efectivo a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Clara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Diego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, el fondo necesita liquidar el proyecto para pagar a 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>An</w:t>
      </w:r>
      <w:r w:rsidR="00FB45D0">
        <w:rPr>
          <w:rFonts w:ascii="Times New Roman" w:hAnsi="Times New Roman" w:cs="Times New Roman"/>
          <w:sz w:val="24"/>
          <w:szCs w:val="24"/>
          <w:lang w:val="es-ES"/>
        </w:rPr>
        <w:t>a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. Por lo tanto, el fondo no tiene nada que pagar a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Bruno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, que decidió permanecer invertido. En este caso, los pagos son: 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>An</w:t>
      </w:r>
      <w:r w:rsidR="00FB45D0"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– 1,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Bruno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– 0,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Clara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– 1,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 xml:space="preserve">Diego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>– 1.</w:t>
      </w:r>
    </w:p>
    <w:p w14:paraId="551A9F83" w14:textId="7CB70126" w:rsidR="003A06E8" w:rsidRPr="003372EA" w:rsidRDefault="003372EA" w:rsidP="00BC50D0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Caso 3: Resulta que </w:t>
      </w:r>
      <w:r w:rsidR="00FB45D0" w:rsidRPr="00FB45D0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Ana </w:t>
      </w:r>
      <w:r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y </w:t>
      </w:r>
      <w:r w:rsidR="00FB45D0" w:rsidRPr="00FB45D0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Bruno </w:t>
      </w:r>
      <w:r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son los que tienen necesidades urgentes de dinero.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En este caso, tanto 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>An</w:t>
      </w:r>
      <w:r w:rsidR="00FB45D0"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como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Bruno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>se verán obligados a retirarse al final del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1, ya que ninguno de ellos se retiró al inicio del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1. Sin embargo, el fondo ya ha usado su reserva de efectivo para pagar a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Clara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Diego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>. El fondo, por lo tanto, solo puede pagar a un inversor más al final del p</w:t>
      </w:r>
      <w:r w:rsidR="00BD573A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1 mediante la liquidación del proyecto. La computadora entonces determina aleatoriamente si 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>An</w:t>
      </w:r>
      <w:r w:rsidR="00FB45D0"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o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Bruno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se paga primero. Supongamos que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Bruno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se paga. En este caso, los pagos son: 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>An</w:t>
      </w:r>
      <w:r w:rsidR="00FB45D0"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– 0,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Bruno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– 1,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Clara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-1,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 xml:space="preserve">Diego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>– 1.</w:t>
      </w:r>
      <w:r w:rsidR="000B1E15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14:paraId="43BD73CD" w14:textId="304BD65D" w:rsidR="00752D6E" w:rsidRPr="007908FA" w:rsidRDefault="00752D6E" w:rsidP="0010738F">
      <w:pPr>
        <w:rPr>
          <w:rFonts w:ascii="Times New Roman" w:eastAsia="Georgia" w:hAnsi="Times New Roman" w:cs="Times New Roman"/>
          <w:kern w:val="0"/>
          <w:sz w:val="24"/>
          <w:szCs w:val="24"/>
          <w:lang w:val="es-ES"/>
          <w14:ligatures w14:val="none"/>
        </w:rPr>
      </w:pPr>
    </w:p>
    <w:sectPr w:rsidR="00752D6E" w:rsidRPr="007908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7903BA"/>
    <w:multiLevelType w:val="hybridMultilevel"/>
    <w:tmpl w:val="6DE46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92F39"/>
    <w:multiLevelType w:val="hybridMultilevel"/>
    <w:tmpl w:val="BF328218"/>
    <w:lvl w:ilvl="0" w:tplc="0409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2" w15:restartNumberingAfterBreak="0">
    <w:nsid w:val="2F9F1BF1"/>
    <w:multiLevelType w:val="hybridMultilevel"/>
    <w:tmpl w:val="C6E828F0"/>
    <w:lvl w:ilvl="0" w:tplc="08090011">
      <w:start w:val="1"/>
      <w:numFmt w:val="decimal"/>
      <w:lvlText w:val="%1)"/>
      <w:lvlJc w:val="left"/>
      <w:pPr>
        <w:ind w:left="83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3" w15:restartNumberingAfterBreak="0">
    <w:nsid w:val="6F4A3D4A"/>
    <w:multiLevelType w:val="hybridMultilevel"/>
    <w:tmpl w:val="03D8C70A"/>
    <w:lvl w:ilvl="0" w:tplc="0409000F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4" w15:restartNumberingAfterBreak="0">
    <w:nsid w:val="79D117F1"/>
    <w:multiLevelType w:val="hybridMultilevel"/>
    <w:tmpl w:val="A0789A8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2876620">
    <w:abstractNumId w:val="1"/>
  </w:num>
  <w:num w:numId="2" w16cid:durableId="1387949862">
    <w:abstractNumId w:val="3"/>
  </w:num>
  <w:num w:numId="3" w16cid:durableId="1626690087">
    <w:abstractNumId w:val="2"/>
  </w:num>
  <w:num w:numId="4" w16cid:durableId="369889293">
    <w:abstractNumId w:val="0"/>
  </w:num>
  <w:num w:numId="5" w16cid:durableId="8209995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A36"/>
    <w:rsid w:val="00014A0B"/>
    <w:rsid w:val="0003238D"/>
    <w:rsid w:val="000662EB"/>
    <w:rsid w:val="000A0A83"/>
    <w:rsid w:val="000A158D"/>
    <w:rsid w:val="000B1E15"/>
    <w:rsid w:val="000B7689"/>
    <w:rsid w:val="000C7D01"/>
    <w:rsid w:val="00104972"/>
    <w:rsid w:val="0010738F"/>
    <w:rsid w:val="00114953"/>
    <w:rsid w:val="00130F19"/>
    <w:rsid w:val="00133C72"/>
    <w:rsid w:val="001371AF"/>
    <w:rsid w:val="00190215"/>
    <w:rsid w:val="00196F25"/>
    <w:rsid w:val="001A2A7B"/>
    <w:rsid w:val="001B7D9B"/>
    <w:rsid w:val="001C09A0"/>
    <w:rsid w:val="001D115B"/>
    <w:rsid w:val="00221104"/>
    <w:rsid w:val="00264073"/>
    <w:rsid w:val="002C06C5"/>
    <w:rsid w:val="002C4BB3"/>
    <w:rsid w:val="002E035E"/>
    <w:rsid w:val="002E60A1"/>
    <w:rsid w:val="002F426F"/>
    <w:rsid w:val="003372EA"/>
    <w:rsid w:val="00370830"/>
    <w:rsid w:val="003848A1"/>
    <w:rsid w:val="003A06E8"/>
    <w:rsid w:val="003A41D4"/>
    <w:rsid w:val="003A7209"/>
    <w:rsid w:val="003D0BF4"/>
    <w:rsid w:val="004114EC"/>
    <w:rsid w:val="004452C1"/>
    <w:rsid w:val="0046014F"/>
    <w:rsid w:val="004663C3"/>
    <w:rsid w:val="004920C0"/>
    <w:rsid w:val="00517622"/>
    <w:rsid w:val="00537419"/>
    <w:rsid w:val="00560284"/>
    <w:rsid w:val="005A2375"/>
    <w:rsid w:val="005F140C"/>
    <w:rsid w:val="005F5128"/>
    <w:rsid w:val="006334EA"/>
    <w:rsid w:val="006454E3"/>
    <w:rsid w:val="00671AF3"/>
    <w:rsid w:val="006801FD"/>
    <w:rsid w:val="006840A3"/>
    <w:rsid w:val="006A6868"/>
    <w:rsid w:val="0070415C"/>
    <w:rsid w:val="0072386E"/>
    <w:rsid w:val="0073245D"/>
    <w:rsid w:val="00752D6E"/>
    <w:rsid w:val="00754BA7"/>
    <w:rsid w:val="007908FA"/>
    <w:rsid w:val="007A1FC6"/>
    <w:rsid w:val="007C5629"/>
    <w:rsid w:val="007D1885"/>
    <w:rsid w:val="007E4703"/>
    <w:rsid w:val="007F344E"/>
    <w:rsid w:val="00811751"/>
    <w:rsid w:val="008471A5"/>
    <w:rsid w:val="0086639D"/>
    <w:rsid w:val="00881DF6"/>
    <w:rsid w:val="00923614"/>
    <w:rsid w:val="0099775A"/>
    <w:rsid w:val="009A285B"/>
    <w:rsid w:val="009B0B39"/>
    <w:rsid w:val="009C7731"/>
    <w:rsid w:val="009C7C55"/>
    <w:rsid w:val="00A20C73"/>
    <w:rsid w:val="00A6706F"/>
    <w:rsid w:val="00A93CC2"/>
    <w:rsid w:val="00AB1E7A"/>
    <w:rsid w:val="00AC13A8"/>
    <w:rsid w:val="00B5377F"/>
    <w:rsid w:val="00B70FD5"/>
    <w:rsid w:val="00B761FB"/>
    <w:rsid w:val="00B822C0"/>
    <w:rsid w:val="00B93AD3"/>
    <w:rsid w:val="00BB24D6"/>
    <w:rsid w:val="00BB4F2D"/>
    <w:rsid w:val="00BC50D0"/>
    <w:rsid w:val="00BD573A"/>
    <w:rsid w:val="00BD6B14"/>
    <w:rsid w:val="00BF1A36"/>
    <w:rsid w:val="00BF2CE1"/>
    <w:rsid w:val="00BF4A79"/>
    <w:rsid w:val="00C60BA0"/>
    <w:rsid w:val="00C67D99"/>
    <w:rsid w:val="00C84ECD"/>
    <w:rsid w:val="00CB6ED6"/>
    <w:rsid w:val="00CC0F2B"/>
    <w:rsid w:val="00CD7CD2"/>
    <w:rsid w:val="00D11FBE"/>
    <w:rsid w:val="00D303D7"/>
    <w:rsid w:val="00D53F5C"/>
    <w:rsid w:val="00D54045"/>
    <w:rsid w:val="00D57FD1"/>
    <w:rsid w:val="00D6180C"/>
    <w:rsid w:val="00D6287E"/>
    <w:rsid w:val="00D70635"/>
    <w:rsid w:val="00D84CE1"/>
    <w:rsid w:val="00DA23E9"/>
    <w:rsid w:val="00DC4D7A"/>
    <w:rsid w:val="00DD626C"/>
    <w:rsid w:val="00E1409D"/>
    <w:rsid w:val="00E55B45"/>
    <w:rsid w:val="00E56DF3"/>
    <w:rsid w:val="00E57CAF"/>
    <w:rsid w:val="00EA61CD"/>
    <w:rsid w:val="00EA6DB6"/>
    <w:rsid w:val="00EE6759"/>
    <w:rsid w:val="00F355C1"/>
    <w:rsid w:val="00F70040"/>
    <w:rsid w:val="00FB45D0"/>
    <w:rsid w:val="00FC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335B4"/>
  <w15:chartTrackingRefBased/>
  <w15:docId w15:val="{EBDA8EF1-27CA-4323-9FC5-D799DBE16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2EB"/>
  </w:style>
  <w:style w:type="paragraph" w:styleId="Ttulo1">
    <w:name w:val="heading 1"/>
    <w:basedOn w:val="Normal"/>
    <w:link w:val="Ttulo1Car"/>
    <w:uiPriority w:val="1"/>
    <w:qFormat/>
    <w:rsid w:val="00014A0B"/>
    <w:pPr>
      <w:widowControl w:val="0"/>
      <w:autoSpaceDE w:val="0"/>
      <w:autoSpaceDN w:val="0"/>
      <w:spacing w:before="40" w:after="0" w:line="240" w:lineRule="auto"/>
      <w:ind w:left="593" w:hanging="474"/>
      <w:outlineLvl w:val="0"/>
    </w:pPr>
    <w:rPr>
      <w:rFonts w:ascii="Georgia" w:eastAsia="Georgia" w:hAnsi="Georgia" w:cs="Georgia"/>
      <w:kern w:val="0"/>
      <w:sz w:val="26"/>
      <w:szCs w:val="26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14A0B"/>
    <w:pPr>
      <w:keepNext/>
      <w:keepLines/>
      <w:widowControl w:val="0"/>
      <w:autoSpaceDE w:val="0"/>
      <w:autoSpaceDN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014A0B"/>
    <w:rPr>
      <w:rFonts w:ascii="Georgia" w:eastAsia="Georgia" w:hAnsi="Georgia" w:cs="Georgia"/>
      <w:kern w:val="0"/>
      <w:sz w:val="26"/>
      <w:szCs w:val="26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14A0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Tablaconcuadrcula">
    <w:name w:val="Table Grid"/>
    <w:basedOn w:val="Tablanormal"/>
    <w:uiPriority w:val="59"/>
    <w:rsid w:val="005A2375"/>
    <w:pPr>
      <w:spacing w:after="0" w:line="240" w:lineRule="auto"/>
    </w:pPr>
    <w:rPr>
      <w:kern w:val="0"/>
      <w:lang w:val="de-CH"/>
      <w14:ligatures w14:val="none"/>
    </w:rPr>
    <w:tblPr>
      <w:tblInd w:w="-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264073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kern w:val="0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64073"/>
    <w:rPr>
      <w:rFonts w:ascii="Georgia" w:eastAsia="Georgia" w:hAnsi="Georgia" w:cs="Georgia"/>
      <w:kern w:val="0"/>
      <w14:ligatures w14:val="none"/>
    </w:rPr>
  </w:style>
  <w:style w:type="paragraph" w:styleId="Prrafodelista">
    <w:name w:val="List Paragraph"/>
    <w:basedOn w:val="Normal"/>
    <w:uiPriority w:val="34"/>
    <w:qFormat/>
    <w:rsid w:val="009C7C55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53F5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3F5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53F5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3F5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3F5C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3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3F5C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3A72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1D534-E699-4955-A6BD-15070E179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1236</Words>
  <Characters>6801</Characters>
  <Application>Microsoft Office Word</Application>
  <DocSecurity>0</DocSecurity>
  <Lines>56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Voellmy</dc:creator>
  <cp:keywords/>
  <dc:description/>
  <cp:lastModifiedBy>Alfonso Rosa Garcia</cp:lastModifiedBy>
  <cp:revision>6</cp:revision>
  <cp:lastPrinted>2023-03-11T07:55:00Z</cp:lastPrinted>
  <dcterms:created xsi:type="dcterms:W3CDTF">2024-09-09T11:12:00Z</dcterms:created>
  <dcterms:modified xsi:type="dcterms:W3CDTF">2024-09-09T14:30:00Z</dcterms:modified>
</cp:coreProperties>
</file>